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894EF" w14:textId="77777777" w:rsidR="00A51A2F" w:rsidRDefault="00A51A2F" w:rsidP="00A51A2F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14:paraId="78965569" w14:textId="77777777" w:rsidR="00A51A2F" w:rsidRDefault="00A51A2F" w:rsidP="00A51A2F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14:paraId="3A578D04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4BC998CF" w14:textId="77777777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F86C6D">
        <w:rPr>
          <w:szCs w:val="24"/>
        </w:rPr>
        <w:t>07</w:t>
      </w:r>
      <w:r w:rsidR="00747149">
        <w:rPr>
          <w:szCs w:val="24"/>
        </w:rPr>
        <w:t>.</w:t>
      </w:r>
      <w:r w:rsidR="008226E8">
        <w:rPr>
          <w:szCs w:val="24"/>
        </w:rPr>
        <w:t>0</w:t>
      </w:r>
      <w:r w:rsidR="00F86C6D">
        <w:rPr>
          <w:szCs w:val="24"/>
        </w:rPr>
        <w:t>2</w:t>
      </w:r>
      <w:r w:rsidR="009031D4" w:rsidRPr="005E31E2">
        <w:rPr>
          <w:szCs w:val="24"/>
        </w:rPr>
        <w:t>.20</w:t>
      </w:r>
      <w:r w:rsidR="008226E8">
        <w:rPr>
          <w:szCs w:val="24"/>
        </w:rPr>
        <w:t>2</w:t>
      </w:r>
      <w:r w:rsidR="00F86C6D">
        <w:rPr>
          <w:szCs w:val="24"/>
        </w:rPr>
        <w:t>2</w:t>
      </w:r>
    </w:p>
    <w:p w14:paraId="0FF82C8C" w14:textId="77777777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51A2F">
        <w:rPr>
          <w:szCs w:val="24"/>
        </w:rPr>
        <w:t>11</w:t>
      </w:r>
    </w:p>
    <w:p w14:paraId="3ED1A730" w14:textId="77777777" w:rsidR="00F86C6D" w:rsidRDefault="00E33D62" w:rsidP="00853908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F86C6D" w:rsidRPr="00F86C6D">
        <w:rPr>
          <w:szCs w:val="24"/>
        </w:rPr>
        <w:t>Kocadere Köyü 1/1000 ölçekli İmar Planı sınırları içerisinde gerekli</w:t>
      </w:r>
    </w:p>
    <w:p w14:paraId="0C07BC59" w14:textId="77777777" w:rsidR="00853908" w:rsidRDefault="00F86C6D" w:rsidP="00853908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</w:t>
      </w:r>
      <w:r w:rsidRPr="00F86C6D">
        <w:rPr>
          <w:szCs w:val="24"/>
        </w:rPr>
        <w:t xml:space="preserve"> imar </w:t>
      </w:r>
      <w:r w:rsidRPr="00FA59B1">
        <w:t>planı değişikliği yapılması</w:t>
      </w:r>
      <w:r>
        <w:t>.</w:t>
      </w:r>
    </w:p>
    <w:p w14:paraId="1FD168FE" w14:textId="77777777" w:rsidR="00572547" w:rsidRPr="00ED1404" w:rsidRDefault="00853908" w:rsidP="00C32A9A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14:paraId="3FB596C4" w14:textId="65951360"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F86C6D">
        <w:rPr>
          <w:sz w:val="24"/>
          <w:szCs w:val="24"/>
        </w:rPr>
        <w:t>İl Genel Meclisinin 2022</w:t>
      </w:r>
      <w:r w:rsidR="001311B7" w:rsidRPr="001311B7">
        <w:rPr>
          <w:sz w:val="24"/>
          <w:szCs w:val="24"/>
        </w:rPr>
        <w:t xml:space="preserve"> yılı </w:t>
      </w:r>
      <w:r w:rsidR="00F86C6D">
        <w:rPr>
          <w:sz w:val="24"/>
          <w:szCs w:val="24"/>
        </w:rPr>
        <w:t>Şubat</w:t>
      </w:r>
      <w:r w:rsidR="001311B7" w:rsidRPr="001311B7">
        <w:rPr>
          <w:sz w:val="24"/>
          <w:szCs w:val="24"/>
        </w:rPr>
        <w:t xml:space="preserve"> ayı olağan toplantısının </w:t>
      </w:r>
      <w:r w:rsidR="00853908">
        <w:rPr>
          <w:sz w:val="24"/>
          <w:szCs w:val="24"/>
        </w:rPr>
        <w:t>0</w:t>
      </w:r>
      <w:r w:rsidR="00F86C6D">
        <w:rPr>
          <w:sz w:val="24"/>
          <w:szCs w:val="24"/>
        </w:rPr>
        <w:t>1</w:t>
      </w:r>
      <w:r w:rsidR="001311B7" w:rsidRPr="001311B7">
        <w:rPr>
          <w:sz w:val="24"/>
          <w:szCs w:val="24"/>
        </w:rPr>
        <w:t>.0</w:t>
      </w:r>
      <w:r w:rsidR="00F86C6D">
        <w:rPr>
          <w:sz w:val="24"/>
          <w:szCs w:val="24"/>
        </w:rPr>
        <w:t>2.2022</w:t>
      </w:r>
      <w:r w:rsidR="001311B7" w:rsidRPr="001311B7">
        <w:rPr>
          <w:sz w:val="24"/>
          <w:szCs w:val="24"/>
        </w:rPr>
        <w:t xml:space="preserve"> tarihli </w:t>
      </w:r>
      <w:r w:rsidR="00F86C6D">
        <w:rPr>
          <w:sz w:val="24"/>
          <w:szCs w:val="24"/>
        </w:rPr>
        <w:t>birinci birleşiminde</w:t>
      </w:r>
      <w:r w:rsidR="001311B7" w:rsidRPr="001311B7">
        <w:rPr>
          <w:sz w:val="24"/>
          <w:szCs w:val="24"/>
        </w:rPr>
        <w:t xml:space="preserve"> </w:t>
      </w:r>
      <w:r w:rsidR="001311B7">
        <w:rPr>
          <w:sz w:val="24"/>
          <w:szCs w:val="24"/>
        </w:rPr>
        <w:t>incelenerek bir rapora bağlanmak üzere komisyonumuza havale edilen</w:t>
      </w:r>
      <w:r w:rsidR="001311B7" w:rsidRPr="001311B7">
        <w:rPr>
          <w:sz w:val="24"/>
          <w:szCs w:val="24"/>
        </w:rPr>
        <w:t xml:space="preserve">; </w:t>
      </w:r>
      <w:r w:rsidR="00F86C6D" w:rsidRPr="00E34D06">
        <w:rPr>
          <w:sz w:val="24"/>
          <w:szCs w:val="24"/>
        </w:rPr>
        <w:t xml:space="preserve">İl Özel İdaresinin görev ve sorumluluk alanında bulunan İlimiz, Çınarcık İlçesi, Kocadere Köyü, 1/1000 ölçekli uygulama imar planı </w:t>
      </w:r>
      <w:r w:rsidR="00690AA2">
        <w:rPr>
          <w:sz w:val="24"/>
          <w:szCs w:val="24"/>
        </w:rPr>
        <w:t>plan notlarına önerilen</w:t>
      </w:r>
      <w:r w:rsidR="00F86C6D" w:rsidRPr="00E34D06">
        <w:rPr>
          <w:sz w:val="24"/>
          <w:szCs w:val="24"/>
        </w:rPr>
        <w:t>,</w:t>
      </w:r>
      <w:r w:rsidR="00690AA2">
        <w:rPr>
          <w:sz w:val="24"/>
          <w:szCs w:val="24"/>
        </w:rPr>
        <w:t xml:space="preserve"> </w:t>
      </w:r>
      <w:r w:rsidR="00690AA2" w:rsidRPr="00C1210A">
        <w:rPr>
          <w:i/>
          <w:iCs/>
          <w:sz w:val="24"/>
          <w:szCs w:val="24"/>
        </w:rPr>
        <w:t>“13- Çekme mesafeleri bırakıldıktan sonra bina cephesi 6 metrenin altına düşen parseller komşu parsel ile ikiz olarak yapılaşabilir. 14- Kamusal alanlara (park, çocuk bahçesi, yeşil alan, belediye hizmet alanı) bitişik olan parsellerde kamusal alana çekme mesafesi en az 3 metredir.”</w:t>
      </w:r>
      <w:r w:rsidR="00F86C6D" w:rsidRPr="00C1210A">
        <w:rPr>
          <w:i/>
          <w:iCs/>
          <w:sz w:val="24"/>
          <w:szCs w:val="24"/>
        </w:rPr>
        <w:t xml:space="preserve"> </w:t>
      </w:r>
      <w:r w:rsidR="00C1210A">
        <w:rPr>
          <w:sz w:val="24"/>
          <w:szCs w:val="24"/>
        </w:rPr>
        <w:t>p</w:t>
      </w:r>
      <w:r w:rsidR="00690AA2">
        <w:rPr>
          <w:sz w:val="24"/>
          <w:szCs w:val="24"/>
        </w:rPr>
        <w:t xml:space="preserve">lan notu değişikliğinin </w:t>
      </w:r>
      <w:r w:rsidR="00BE5B3B">
        <w:rPr>
          <w:sz w:val="24"/>
          <w:szCs w:val="24"/>
        </w:rPr>
        <w:t xml:space="preserve">3194 sayılı İmar </w:t>
      </w:r>
      <w:r w:rsidR="007A677E">
        <w:rPr>
          <w:sz w:val="24"/>
          <w:szCs w:val="24"/>
        </w:rPr>
        <w:t>K</w:t>
      </w:r>
      <w:r w:rsidR="00BE5B3B">
        <w:rPr>
          <w:sz w:val="24"/>
          <w:szCs w:val="24"/>
        </w:rPr>
        <w:t xml:space="preserve">anunu, </w:t>
      </w:r>
      <w:r w:rsidR="00F86C6D" w:rsidRPr="00E34D06">
        <w:rPr>
          <w:sz w:val="24"/>
          <w:szCs w:val="24"/>
        </w:rPr>
        <w:t xml:space="preserve">5302 sayılı İl Özel İdaresi Kanununun 10 uncu maddesi ile Planlı Alanlar İmar Yönetmeliği ve </w:t>
      </w:r>
      <w:r w:rsidR="00C06417" w:rsidRPr="00E34D06">
        <w:rPr>
          <w:sz w:val="24"/>
          <w:szCs w:val="24"/>
        </w:rPr>
        <w:t>Mekânsal</w:t>
      </w:r>
      <w:r w:rsidR="00F86C6D" w:rsidRPr="00E34D06">
        <w:rPr>
          <w:sz w:val="24"/>
          <w:szCs w:val="24"/>
        </w:rPr>
        <w:t xml:space="preserve"> Planlar Yapım Yönetmeliği hükümleri çerçevesinde </w:t>
      </w:r>
      <w:r w:rsidR="001311B7">
        <w:rPr>
          <w:sz w:val="24"/>
          <w:szCs w:val="24"/>
        </w:rPr>
        <w:t>komisyonumuzca incelenmiştir</w:t>
      </w:r>
      <w:r w:rsidR="00C8530B">
        <w:rPr>
          <w:sz w:val="24"/>
          <w:szCs w:val="24"/>
        </w:rPr>
        <w:t>.</w:t>
      </w:r>
    </w:p>
    <w:p w14:paraId="3465A369" w14:textId="77777777" w:rsidR="006D41F7" w:rsidRPr="007C102B" w:rsidRDefault="006D41F7" w:rsidP="00DC2F72">
      <w:pPr>
        <w:jc w:val="both"/>
        <w:rPr>
          <w:sz w:val="24"/>
          <w:szCs w:val="24"/>
        </w:rPr>
      </w:pPr>
    </w:p>
    <w:p w14:paraId="3A3AD48D" w14:textId="109A8DFC"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</w:t>
      </w:r>
      <w:r w:rsidR="00A14374">
        <w:rPr>
          <w:sz w:val="24"/>
          <w:szCs w:val="24"/>
        </w:rPr>
        <w:t>ve değerlendirmeler neticesinde</w:t>
      </w:r>
      <w:r w:rsidR="00853908" w:rsidRPr="00853908">
        <w:rPr>
          <w:sz w:val="24"/>
          <w:szCs w:val="24"/>
        </w:rPr>
        <w:t xml:space="preserve">; </w:t>
      </w:r>
      <w:r w:rsidR="00F86C6D" w:rsidRPr="00E34D06">
        <w:rPr>
          <w:sz w:val="24"/>
          <w:szCs w:val="24"/>
        </w:rPr>
        <w:t>İl Özel İdaresinin görev ve sorumluluk alanında bulunan İlimiz, Çınarcık İlçesi, Kocadere Köyü, 1/1000 ölçekli uygulama imar plan</w:t>
      </w:r>
      <w:r w:rsidR="00BE5B3B">
        <w:rPr>
          <w:sz w:val="24"/>
          <w:szCs w:val="24"/>
        </w:rPr>
        <w:t xml:space="preserve"> notlarına </w:t>
      </w:r>
      <w:r w:rsidR="00022362">
        <w:rPr>
          <w:sz w:val="24"/>
          <w:szCs w:val="24"/>
        </w:rPr>
        <w:t xml:space="preserve">önerilen </w:t>
      </w:r>
      <w:r w:rsidR="00022362">
        <w:rPr>
          <w:i/>
          <w:iCs/>
          <w:sz w:val="24"/>
          <w:szCs w:val="24"/>
        </w:rPr>
        <w:t>“</w:t>
      </w:r>
      <w:r w:rsidR="00022362" w:rsidRPr="00C1210A">
        <w:rPr>
          <w:i/>
          <w:iCs/>
          <w:sz w:val="24"/>
          <w:szCs w:val="24"/>
        </w:rPr>
        <w:t>14- Kamusal alanlara (park, çocuk bahçesi, yeşil alan, belediye hizmet alanı) bitişik olan parsellerde kamusal alana çekme mesafesi en az 3 metredir.”</w:t>
      </w:r>
      <w:r w:rsidR="00022362">
        <w:rPr>
          <w:i/>
          <w:iCs/>
          <w:sz w:val="24"/>
          <w:szCs w:val="24"/>
        </w:rPr>
        <w:t xml:space="preserve"> </w:t>
      </w:r>
      <w:r w:rsidR="00022362" w:rsidRPr="007A677E">
        <w:rPr>
          <w:sz w:val="24"/>
          <w:szCs w:val="24"/>
        </w:rPr>
        <w:t>n</w:t>
      </w:r>
      <w:r w:rsidR="00022362" w:rsidRPr="00022362">
        <w:rPr>
          <w:sz w:val="24"/>
          <w:szCs w:val="24"/>
        </w:rPr>
        <w:t>otunun</w:t>
      </w:r>
      <w:r w:rsidR="00022362">
        <w:rPr>
          <w:i/>
          <w:iCs/>
          <w:sz w:val="24"/>
          <w:szCs w:val="24"/>
        </w:rPr>
        <w:t xml:space="preserve"> </w:t>
      </w:r>
      <w:r w:rsidR="00022362" w:rsidRPr="005E6C78">
        <w:rPr>
          <w:sz w:val="24"/>
          <w:szCs w:val="24"/>
        </w:rPr>
        <w:t xml:space="preserve">Planlı Alanlar İmar Yönetmeliği Bahçe Mesafeleri başlıklı 23 üncü maddesinin (a) fıkrasında “Ön bahçe ve yol kenarına rastlayan bahçe mesafeleri ile </w:t>
      </w:r>
      <w:r w:rsidR="00022362" w:rsidRPr="005E6C78">
        <w:rPr>
          <w:sz w:val="24"/>
          <w:szCs w:val="24"/>
          <w:u w:val="single"/>
        </w:rPr>
        <w:t>kamusal alanlara olan bahçe mesafeleri en az 5.00 metredir</w:t>
      </w:r>
      <w:r w:rsidR="00022362">
        <w:rPr>
          <w:sz w:val="24"/>
          <w:szCs w:val="24"/>
          <w:u w:val="single"/>
        </w:rPr>
        <w:t>.</w:t>
      </w:r>
      <w:r w:rsidR="00022362" w:rsidRPr="005E6C78">
        <w:rPr>
          <w:sz w:val="24"/>
          <w:szCs w:val="24"/>
        </w:rPr>
        <w:t xml:space="preserve">” </w:t>
      </w:r>
      <w:r w:rsidR="00022362">
        <w:rPr>
          <w:sz w:val="24"/>
          <w:szCs w:val="24"/>
        </w:rPr>
        <w:t xml:space="preserve">Hükmüne aykırı olduğundan </w:t>
      </w:r>
      <w:r w:rsidR="007A677E">
        <w:rPr>
          <w:sz w:val="24"/>
          <w:szCs w:val="24"/>
        </w:rPr>
        <w:t xml:space="preserve">söz konusu önerinin </w:t>
      </w:r>
      <w:r w:rsidR="00022362">
        <w:rPr>
          <w:sz w:val="24"/>
          <w:szCs w:val="24"/>
        </w:rPr>
        <w:t>uygun olmadığına</w:t>
      </w:r>
      <w:r w:rsidR="007A677E">
        <w:rPr>
          <w:sz w:val="24"/>
          <w:szCs w:val="24"/>
        </w:rPr>
        <w:t>,</w:t>
      </w:r>
      <w:r w:rsidR="00022362">
        <w:rPr>
          <w:sz w:val="24"/>
          <w:szCs w:val="24"/>
        </w:rPr>
        <w:t xml:space="preserve"> plan notlarına önerilen</w:t>
      </w:r>
      <w:r w:rsidR="00022362" w:rsidRPr="00C1210A">
        <w:rPr>
          <w:i/>
          <w:iCs/>
          <w:sz w:val="24"/>
          <w:szCs w:val="24"/>
        </w:rPr>
        <w:t xml:space="preserve"> </w:t>
      </w:r>
      <w:r w:rsidR="005E6C78" w:rsidRPr="00C1210A">
        <w:rPr>
          <w:i/>
          <w:iCs/>
          <w:sz w:val="24"/>
          <w:szCs w:val="24"/>
        </w:rPr>
        <w:t>“13- Çekme mesafeleri bırakıldıktan sonra bina cephesi 6 metrenin altına düşen parseller komşu parsel</w:t>
      </w:r>
      <w:r w:rsidR="005E6C78">
        <w:rPr>
          <w:i/>
          <w:iCs/>
          <w:sz w:val="24"/>
          <w:szCs w:val="24"/>
        </w:rPr>
        <w:t>den muvafakat almak kaydıyla</w:t>
      </w:r>
      <w:r w:rsidR="005E6C78" w:rsidRPr="00C1210A">
        <w:rPr>
          <w:i/>
          <w:iCs/>
          <w:sz w:val="24"/>
          <w:szCs w:val="24"/>
        </w:rPr>
        <w:t xml:space="preserve"> ikiz olarak yapılaşabilir.</w:t>
      </w:r>
      <w:r w:rsidR="00BE3EB3">
        <w:rPr>
          <w:i/>
          <w:iCs/>
          <w:sz w:val="24"/>
          <w:szCs w:val="24"/>
        </w:rPr>
        <w:t xml:space="preserve"> Komşu her iki parselin bina cephesinin 6 metrenin altına düşmesi durumunda ikiz olarak yapılaşmada muvafakat aranmaz.</w:t>
      </w:r>
      <w:r w:rsidR="005E6C78">
        <w:rPr>
          <w:i/>
          <w:iCs/>
          <w:sz w:val="24"/>
          <w:szCs w:val="24"/>
        </w:rPr>
        <w:t xml:space="preserve">” </w:t>
      </w:r>
      <w:r w:rsidR="005E6C78" w:rsidRPr="005E6C78">
        <w:rPr>
          <w:sz w:val="24"/>
          <w:szCs w:val="24"/>
        </w:rPr>
        <w:t xml:space="preserve">Hükmünün </w:t>
      </w:r>
      <w:r w:rsidR="00022362">
        <w:rPr>
          <w:sz w:val="24"/>
          <w:szCs w:val="24"/>
        </w:rPr>
        <w:t xml:space="preserve">plan notlarına </w:t>
      </w:r>
      <w:r w:rsidR="005E6C78" w:rsidRPr="005E6C78">
        <w:rPr>
          <w:sz w:val="24"/>
          <w:szCs w:val="24"/>
        </w:rPr>
        <w:t>eklenmes</w:t>
      </w:r>
      <w:r w:rsidR="00022362">
        <w:rPr>
          <w:sz w:val="24"/>
          <w:szCs w:val="24"/>
        </w:rPr>
        <w:t>i şeklinde hazırlanan</w:t>
      </w:r>
      <w:r w:rsidR="00F94DF3">
        <w:rPr>
          <w:sz w:val="24"/>
          <w:szCs w:val="24"/>
        </w:rPr>
        <w:t xml:space="preserve"> </w:t>
      </w:r>
      <w:r w:rsidR="00A6590B" w:rsidRPr="00E34D06">
        <w:rPr>
          <w:sz w:val="24"/>
          <w:szCs w:val="24"/>
        </w:rPr>
        <w:t>imar planı değişikliği</w:t>
      </w:r>
      <w:r w:rsidR="00A6590B">
        <w:rPr>
          <w:sz w:val="24"/>
          <w:szCs w:val="24"/>
        </w:rPr>
        <w:t>nin</w:t>
      </w:r>
      <w:r w:rsidR="00022362">
        <w:rPr>
          <w:sz w:val="24"/>
          <w:szCs w:val="24"/>
        </w:rPr>
        <w:t xml:space="preserve"> </w:t>
      </w:r>
      <w:r w:rsidR="00F86C6D" w:rsidRPr="00E34D06">
        <w:rPr>
          <w:sz w:val="24"/>
          <w:szCs w:val="24"/>
        </w:rPr>
        <w:t>5302 sayılı İl Özel İdaresi Kanununun 10 uncu maddesi</w:t>
      </w:r>
      <w:r w:rsidR="00A6590B">
        <w:rPr>
          <w:sz w:val="24"/>
          <w:szCs w:val="24"/>
        </w:rPr>
        <w:t>,</w:t>
      </w:r>
      <w:r w:rsidR="00A336B3">
        <w:rPr>
          <w:sz w:val="24"/>
          <w:szCs w:val="24"/>
        </w:rPr>
        <w:t xml:space="preserve"> 3194 sayılı </w:t>
      </w:r>
      <w:r w:rsidR="00BE3EB3">
        <w:rPr>
          <w:sz w:val="24"/>
          <w:szCs w:val="24"/>
        </w:rPr>
        <w:t>İmar Kanunu’nun</w:t>
      </w:r>
      <w:r w:rsidR="00A336B3">
        <w:rPr>
          <w:sz w:val="24"/>
          <w:szCs w:val="24"/>
        </w:rPr>
        <w:t xml:space="preserve"> 8 inci maddesi</w:t>
      </w:r>
      <w:r w:rsidR="00F86C6D" w:rsidRPr="00E34D06">
        <w:rPr>
          <w:sz w:val="24"/>
          <w:szCs w:val="24"/>
        </w:rPr>
        <w:t xml:space="preserve"> ile Planlı Alanlar İmar Yönetmeliği ve </w:t>
      </w:r>
      <w:r w:rsidR="00C06417" w:rsidRPr="00E34D06">
        <w:rPr>
          <w:sz w:val="24"/>
          <w:szCs w:val="24"/>
        </w:rPr>
        <w:t>Mekânsal</w:t>
      </w:r>
      <w:r w:rsidR="00F86C6D" w:rsidRPr="00E34D06">
        <w:rPr>
          <w:sz w:val="24"/>
          <w:szCs w:val="24"/>
        </w:rPr>
        <w:t xml:space="preserve"> Planlar Yapım Yönetmeliği</w:t>
      </w:r>
      <w:r w:rsidR="00A336B3">
        <w:rPr>
          <w:sz w:val="24"/>
          <w:szCs w:val="24"/>
        </w:rPr>
        <w:t>nin</w:t>
      </w:r>
      <w:r w:rsidR="00F86C6D" w:rsidRPr="00E34D06">
        <w:rPr>
          <w:sz w:val="24"/>
          <w:szCs w:val="24"/>
        </w:rPr>
        <w:t xml:space="preserve"> </w:t>
      </w:r>
      <w:r w:rsidR="00E96EBA">
        <w:rPr>
          <w:sz w:val="24"/>
          <w:szCs w:val="24"/>
        </w:rPr>
        <w:t xml:space="preserve">ilgili </w:t>
      </w:r>
      <w:r w:rsidR="00F86C6D" w:rsidRPr="00E34D06">
        <w:rPr>
          <w:sz w:val="24"/>
          <w:szCs w:val="24"/>
        </w:rPr>
        <w:t>hükümleri gere</w:t>
      </w:r>
      <w:r w:rsidR="00A336B3">
        <w:rPr>
          <w:sz w:val="24"/>
          <w:szCs w:val="24"/>
        </w:rPr>
        <w:t>ğ</w:t>
      </w:r>
      <w:r w:rsidR="00F86C6D" w:rsidRPr="00E34D06">
        <w:rPr>
          <w:sz w:val="24"/>
          <w:szCs w:val="24"/>
        </w:rPr>
        <w:t>i</w:t>
      </w:r>
      <w:r w:rsidR="002E1A2E">
        <w:rPr>
          <w:sz w:val="24"/>
          <w:szCs w:val="24"/>
        </w:rPr>
        <w:t>nce onaylan</w:t>
      </w:r>
      <w:r w:rsidR="00A336B3">
        <w:rPr>
          <w:sz w:val="24"/>
          <w:szCs w:val="24"/>
        </w:rPr>
        <w:t>m</w:t>
      </w:r>
      <w:r w:rsidR="002E1A2E">
        <w:rPr>
          <w:sz w:val="24"/>
          <w:szCs w:val="24"/>
        </w:rPr>
        <w:t>a</w:t>
      </w:r>
      <w:r w:rsidR="00A336B3">
        <w:rPr>
          <w:sz w:val="24"/>
          <w:szCs w:val="24"/>
        </w:rPr>
        <w:t>sı komisyonumuzca uygun mütalaa edilmiş olup</w:t>
      </w:r>
      <w:r w:rsidR="00B17BDF">
        <w:rPr>
          <w:sz w:val="24"/>
          <w:szCs w:val="24"/>
        </w:rPr>
        <w:t>,</w:t>
      </w:r>
      <w:r w:rsidR="00A336B3">
        <w:rPr>
          <w:sz w:val="24"/>
          <w:szCs w:val="24"/>
        </w:rPr>
        <w:t xml:space="preserve"> İl Genel Meclisin takdirine sunulmak üzere tanzim edilen işbu </w:t>
      </w:r>
      <w:r w:rsidR="00A3027F">
        <w:rPr>
          <w:sz w:val="24"/>
          <w:szCs w:val="24"/>
        </w:rPr>
        <w:t>rapor tarafımızdan imza altına alınmıştır.</w:t>
      </w:r>
    </w:p>
    <w:p w14:paraId="7DF90427" w14:textId="77777777" w:rsidR="00C32A9A" w:rsidRPr="00F86C6D" w:rsidRDefault="00C32A9A" w:rsidP="00C32A9A">
      <w:pPr>
        <w:jc w:val="both"/>
      </w:pPr>
    </w:p>
    <w:p w14:paraId="552151B0" w14:textId="77777777" w:rsidR="00F2184D" w:rsidRPr="00F86C6D" w:rsidRDefault="00F2184D" w:rsidP="00C32A9A">
      <w:pPr>
        <w:jc w:val="both"/>
      </w:pPr>
    </w:p>
    <w:p w14:paraId="7A47C126" w14:textId="77777777" w:rsidR="00E818B2" w:rsidRPr="00F86C6D" w:rsidRDefault="00E818B2" w:rsidP="00C32A9A">
      <w:pPr>
        <w:jc w:val="both"/>
      </w:pPr>
    </w:p>
    <w:p w14:paraId="2DC9C472" w14:textId="77777777" w:rsidR="008226E8" w:rsidRPr="00F86C6D" w:rsidRDefault="008226E8" w:rsidP="00C32A9A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F86C6D" w14:paraId="25A21EB6" w14:textId="77777777" w:rsidTr="00FA5E47">
        <w:trPr>
          <w:trHeight w:val="253"/>
        </w:trPr>
        <w:tc>
          <w:tcPr>
            <w:tcW w:w="2622" w:type="dxa"/>
            <w:hideMark/>
          </w:tcPr>
          <w:p w14:paraId="308203C9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14:paraId="06D7FC9B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14:paraId="27027DD5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F86C6D" w14:paraId="61466D08" w14:textId="77777777" w:rsidTr="00FA5E47">
        <w:trPr>
          <w:trHeight w:val="290"/>
        </w:trPr>
        <w:tc>
          <w:tcPr>
            <w:tcW w:w="2622" w:type="dxa"/>
            <w:hideMark/>
          </w:tcPr>
          <w:p w14:paraId="5780E6C9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14:paraId="07228F7B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14:paraId="53E708B8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5D1C537" w14:textId="77777777" w:rsidR="00F86C6D" w:rsidRDefault="00F86C6D" w:rsidP="00F86C6D">
      <w:pPr>
        <w:rPr>
          <w:sz w:val="24"/>
          <w:szCs w:val="24"/>
        </w:rPr>
      </w:pPr>
    </w:p>
    <w:p w14:paraId="3B87ABBE" w14:textId="77777777" w:rsidR="00F86C6D" w:rsidRDefault="00F86C6D" w:rsidP="00F86C6D">
      <w:pPr>
        <w:rPr>
          <w:sz w:val="24"/>
          <w:szCs w:val="24"/>
        </w:rPr>
      </w:pPr>
    </w:p>
    <w:p w14:paraId="5ED46CEA" w14:textId="77777777" w:rsidR="00F86C6D" w:rsidRDefault="00F86C6D" w:rsidP="00F86C6D">
      <w:pPr>
        <w:rPr>
          <w:sz w:val="24"/>
          <w:szCs w:val="24"/>
        </w:rPr>
      </w:pPr>
    </w:p>
    <w:p w14:paraId="1663457F" w14:textId="77777777" w:rsidR="00F86C6D" w:rsidRDefault="00F86C6D" w:rsidP="00F86C6D">
      <w:pPr>
        <w:rPr>
          <w:sz w:val="24"/>
          <w:szCs w:val="24"/>
        </w:rPr>
      </w:pPr>
    </w:p>
    <w:p w14:paraId="796DCF9B" w14:textId="77777777" w:rsidR="00F86C6D" w:rsidRDefault="00F86C6D" w:rsidP="00F86C6D">
      <w:pPr>
        <w:rPr>
          <w:sz w:val="24"/>
          <w:szCs w:val="24"/>
        </w:rPr>
      </w:pPr>
    </w:p>
    <w:p w14:paraId="04C26F8A" w14:textId="77777777" w:rsidR="00F86C6D" w:rsidRDefault="00F86C6D" w:rsidP="00F86C6D">
      <w:pPr>
        <w:rPr>
          <w:sz w:val="24"/>
          <w:szCs w:val="24"/>
        </w:rPr>
      </w:pPr>
    </w:p>
    <w:tbl>
      <w:tblPr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F86C6D" w14:paraId="6FDC5F92" w14:textId="77777777" w:rsidTr="00FA5E47">
        <w:trPr>
          <w:trHeight w:val="271"/>
        </w:trPr>
        <w:tc>
          <w:tcPr>
            <w:tcW w:w="1997" w:type="dxa"/>
            <w:hideMark/>
          </w:tcPr>
          <w:p w14:paraId="323DA8EC" w14:textId="77777777" w:rsidR="00F86C6D" w:rsidRDefault="00F86C6D" w:rsidP="00FA5E4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14:paraId="02862A86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14:paraId="701A006A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14:paraId="308EC305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F86C6D" w14:paraId="0327142B" w14:textId="77777777" w:rsidTr="00FA5E47">
        <w:trPr>
          <w:trHeight w:val="286"/>
        </w:trPr>
        <w:tc>
          <w:tcPr>
            <w:tcW w:w="1997" w:type="dxa"/>
            <w:hideMark/>
          </w:tcPr>
          <w:p w14:paraId="744B4C30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14:paraId="07B6B9DD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14:paraId="08050078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14:paraId="42EFC360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D3D6461" w14:textId="77777777" w:rsidR="00E818B2" w:rsidRDefault="00E818B2" w:rsidP="00E818B2">
      <w:pPr>
        <w:pStyle w:val="Altyaz"/>
        <w:jc w:val="left"/>
        <w:rPr>
          <w:szCs w:val="24"/>
        </w:rPr>
      </w:pPr>
    </w:p>
    <w:p w14:paraId="07409DE8" w14:textId="77777777"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D1404">
      <w:pgSz w:w="11906" w:h="16838"/>
      <w:pgMar w:top="1276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361"/>
    <w:rsid w:val="0000060B"/>
    <w:rsid w:val="00004C0C"/>
    <w:rsid w:val="0000542E"/>
    <w:rsid w:val="000068C6"/>
    <w:rsid w:val="00006F24"/>
    <w:rsid w:val="000113B1"/>
    <w:rsid w:val="000150DD"/>
    <w:rsid w:val="00021FA9"/>
    <w:rsid w:val="00022362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2DE1"/>
    <w:rsid w:val="000C6A0B"/>
    <w:rsid w:val="000C7005"/>
    <w:rsid w:val="000D0037"/>
    <w:rsid w:val="000D7357"/>
    <w:rsid w:val="000E7F21"/>
    <w:rsid w:val="000F34FF"/>
    <w:rsid w:val="000F3B91"/>
    <w:rsid w:val="00110AAC"/>
    <w:rsid w:val="00111F11"/>
    <w:rsid w:val="0012356D"/>
    <w:rsid w:val="001311B7"/>
    <w:rsid w:val="00132AED"/>
    <w:rsid w:val="00136B01"/>
    <w:rsid w:val="00137E8B"/>
    <w:rsid w:val="00140F80"/>
    <w:rsid w:val="00152AA6"/>
    <w:rsid w:val="00154A7F"/>
    <w:rsid w:val="00161288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CD7"/>
    <w:rsid w:val="001E1F6F"/>
    <w:rsid w:val="001F2720"/>
    <w:rsid w:val="001F3829"/>
    <w:rsid w:val="001F640B"/>
    <w:rsid w:val="0021668F"/>
    <w:rsid w:val="0021691C"/>
    <w:rsid w:val="00225AC8"/>
    <w:rsid w:val="002279A3"/>
    <w:rsid w:val="00233682"/>
    <w:rsid w:val="00241CA4"/>
    <w:rsid w:val="0025113B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45BB"/>
    <w:rsid w:val="002E1A2E"/>
    <w:rsid w:val="002E32B3"/>
    <w:rsid w:val="002E5B26"/>
    <w:rsid w:val="002F0E51"/>
    <w:rsid w:val="002F2557"/>
    <w:rsid w:val="002F2598"/>
    <w:rsid w:val="002F372B"/>
    <w:rsid w:val="00306043"/>
    <w:rsid w:val="00316852"/>
    <w:rsid w:val="00323415"/>
    <w:rsid w:val="00323F4C"/>
    <w:rsid w:val="003259E2"/>
    <w:rsid w:val="003329E2"/>
    <w:rsid w:val="00333163"/>
    <w:rsid w:val="003372D2"/>
    <w:rsid w:val="00344C11"/>
    <w:rsid w:val="0034790A"/>
    <w:rsid w:val="00354C42"/>
    <w:rsid w:val="00356EDE"/>
    <w:rsid w:val="00361169"/>
    <w:rsid w:val="00361803"/>
    <w:rsid w:val="003629BB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4B61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1AC1"/>
    <w:rsid w:val="005C39A8"/>
    <w:rsid w:val="005C658D"/>
    <w:rsid w:val="005D2CB3"/>
    <w:rsid w:val="005D5D4D"/>
    <w:rsid w:val="005D5FCD"/>
    <w:rsid w:val="005E31E2"/>
    <w:rsid w:val="005E40BD"/>
    <w:rsid w:val="005E502B"/>
    <w:rsid w:val="005E6C78"/>
    <w:rsid w:val="00616893"/>
    <w:rsid w:val="00621C0E"/>
    <w:rsid w:val="0062694B"/>
    <w:rsid w:val="0062790F"/>
    <w:rsid w:val="00636F14"/>
    <w:rsid w:val="00662F75"/>
    <w:rsid w:val="00682D09"/>
    <w:rsid w:val="00690AA2"/>
    <w:rsid w:val="00691FA8"/>
    <w:rsid w:val="00696EF5"/>
    <w:rsid w:val="006B0AE0"/>
    <w:rsid w:val="006B118E"/>
    <w:rsid w:val="006B2DF7"/>
    <w:rsid w:val="006D41F7"/>
    <w:rsid w:val="006E6298"/>
    <w:rsid w:val="006E73F8"/>
    <w:rsid w:val="006E7F3D"/>
    <w:rsid w:val="006F2F52"/>
    <w:rsid w:val="006F5849"/>
    <w:rsid w:val="006F7E25"/>
    <w:rsid w:val="0071165B"/>
    <w:rsid w:val="00720989"/>
    <w:rsid w:val="007221FE"/>
    <w:rsid w:val="00735E64"/>
    <w:rsid w:val="007409E5"/>
    <w:rsid w:val="0074126D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A677E"/>
    <w:rsid w:val="007C102B"/>
    <w:rsid w:val="007C4604"/>
    <w:rsid w:val="007D5A36"/>
    <w:rsid w:val="00804758"/>
    <w:rsid w:val="0082094D"/>
    <w:rsid w:val="008226E8"/>
    <w:rsid w:val="00831FD9"/>
    <w:rsid w:val="00833CAD"/>
    <w:rsid w:val="0083471D"/>
    <w:rsid w:val="00835D39"/>
    <w:rsid w:val="00845B1E"/>
    <w:rsid w:val="00850B26"/>
    <w:rsid w:val="00853908"/>
    <w:rsid w:val="00857275"/>
    <w:rsid w:val="00863D26"/>
    <w:rsid w:val="00872E6D"/>
    <w:rsid w:val="00881D14"/>
    <w:rsid w:val="008856F2"/>
    <w:rsid w:val="00885C3C"/>
    <w:rsid w:val="008876D8"/>
    <w:rsid w:val="00897085"/>
    <w:rsid w:val="008A0ADE"/>
    <w:rsid w:val="008A4C44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2130C"/>
    <w:rsid w:val="00935F05"/>
    <w:rsid w:val="00947F3F"/>
    <w:rsid w:val="00953286"/>
    <w:rsid w:val="009537C5"/>
    <w:rsid w:val="009571CA"/>
    <w:rsid w:val="00986A7B"/>
    <w:rsid w:val="00997486"/>
    <w:rsid w:val="009A11F8"/>
    <w:rsid w:val="009A181F"/>
    <w:rsid w:val="009A2486"/>
    <w:rsid w:val="009A5640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326B"/>
    <w:rsid w:val="00A03A6B"/>
    <w:rsid w:val="00A13FD9"/>
    <w:rsid w:val="00A14374"/>
    <w:rsid w:val="00A21B8C"/>
    <w:rsid w:val="00A3027F"/>
    <w:rsid w:val="00A336B3"/>
    <w:rsid w:val="00A3574B"/>
    <w:rsid w:val="00A51564"/>
    <w:rsid w:val="00A51A2F"/>
    <w:rsid w:val="00A521E1"/>
    <w:rsid w:val="00A54FA7"/>
    <w:rsid w:val="00A6590B"/>
    <w:rsid w:val="00A65ED7"/>
    <w:rsid w:val="00A704E0"/>
    <w:rsid w:val="00A778B8"/>
    <w:rsid w:val="00A844CC"/>
    <w:rsid w:val="00A8538D"/>
    <w:rsid w:val="00A87050"/>
    <w:rsid w:val="00A959B1"/>
    <w:rsid w:val="00AA0283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E7613"/>
    <w:rsid w:val="00AF069F"/>
    <w:rsid w:val="00AF3863"/>
    <w:rsid w:val="00B03843"/>
    <w:rsid w:val="00B11DF9"/>
    <w:rsid w:val="00B15138"/>
    <w:rsid w:val="00B17BDF"/>
    <w:rsid w:val="00B22AB1"/>
    <w:rsid w:val="00B23D35"/>
    <w:rsid w:val="00B24137"/>
    <w:rsid w:val="00B3358A"/>
    <w:rsid w:val="00B73935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BE3EB3"/>
    <w:rsid w:val="00BE5B3B"/>
    <w:rsid w:val="00C02A6D"/>
    <w:rsid w:val="00C06417"/>
    <w:rsid w:val="00C10AF5"/>
    <w:rsid w:val="00C1210A"/>
    <w:rsid w:val="00C32A9A"/>
    <w:rsid w:val="00C350FC"/>
    <w:rsid w:val="00C467C6"/>
    <w:rsid w:val="00C57B5D"/>
    <w:rsid w:val="00C62725"/>
    <w:rsid w:val="00C668A2"/>
    <w:rsid w:val="00C679C7"/>
    <w:rsid w:val="00C7481C"/>
    <w:rsid w:val="00C8165F"/>
    <w:rsid w:val="00C8530B"/>
    <w:rsid w:val="00C86251"/>
    <w:rsid w:val="00CA59DE"/>
    <w:rsid w:val="00CB0779"/>
    <w:rsid w:val="00CB0D81"/>
    <w:rsid w:val="00CD41AC"/>
    <w:rsid w:val="00CD4FC7"/>
    <w:rsid w:val="00CD607D"/>
    <w:rsid w:val="00CE3222"/>
    <w:rsid w:val="00CE7316"/>
    <w:rsid w:val="00CE73E5"/>
    <w:rsid w:val="00CF2F9F"/>
    <w:rsid w:val="00CF56CB"/>
    <w:rsid w:val="00D0560C"/>
    <w:rsid w:val="00D0609E"/>
    <w:rsid w:val="00D222B8"/>
    <w:rsid w:val="00D23584"/>
    <w:rsid w:val="00D23EDB"/>
    <w:rsid w:val="00D57661"/>
    <w:rsid w:val="00D61EB5"/>
    <w:rsid w:val="00D823E4"/>
    <w:rsid w:val="00D9009E"/>
    <w:rsid w:val="00D944F6"/>
    <w:rsid w:val="00D95504"/>
    <w:rsid w:val="00D95EA4"/>
    <w:rsid w:val="00DB6F85"/>
    <w:rsid w:val="00DB725B"/>
    <w:rsid w:val="00DC2869"/>
    <w:rsid w:val="00DC2F72"/>
    <w:rsid w:val="00DE5CE6"/>
    <w:rsid w:val="00E018E0"/>
    <w:rsid w:val="00E02D73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75BB"/>
    <w:rsid w:val="00E818B2"/>
    <w:rsid w:val="00E822BC"/>
    <w:rsid w:val="00E83D5A"/>
    <w:rsid w:val="00E91ED5"/>
    <w:rsid w:val="00E95875"/>
    <w:rsid w:val="00E96EBA"/>
    <w:rsid w:val="00E97720"/>
    <w:rsid w:val="00EA16AB"/>
    <w:rsid w:val="00EC1678"/>
    <w:rsid w:val="00EC7C91"/>
    <w:rsid w:val="00ED1404"/>
    <w:rsid w:val="00EE05FA"/>
    <w:rsid w:val="00EE64A0"/>
    <w:rsid w:val="00F056D6"/>
    <w:rsid w:val="00F11FC2"/>
    <w:rsid w:val="00F12DCC"/>
    <w:rsid w:val="00F14693"/>
    <w:rsid w:val="00F15184"/>
    <w:rsid w:val="00F2095F"/>
    <w:rsid w:val="00F2184D"/>
    <w:rsid w:val="00F22851"/>
    <w:rsid w:val="00F23E64"/>
    <w:rsid w:val="00F251A6"/>
    <w:rsid w:val="00F362DC"/>
    <w:rsid w:val="00F368BE"/>
    <w:rsid w:val="00F46361"/>
    <w:rsid w:val="00F80C19"/>
    <w:rsid w:val="00F83181"/>
    <w:rsid w:val="00F83847"/>
    <w:rsid w:val="00F84BBF"/>
    <w:rsid w:val="00F86C6D"/>
    <w:rsid w:val="00F93791"/>
    <w:rsid w:val="00F94DF3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1C130A1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4D607-7748-4456-A469-5C9D1EA0F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Necat AKIN</cp:lastModifiedBy>
  <cp:revision>7</cp:revision>
  <cp:lastPrinted>2019-03-08T08:14:00Z</cp:lastPrinted>
  <dcterms:created xsi:type="dcterms:W3CDTF">2022-02-09T08:47:00Z</dcterms:created>
  <dcterms:modified xsi:type="dcterms:W3CDTF">2022-02-25T14:14:00Z</dcterms:modified>
</cp:coreProperties>
</file>